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51" w:rsidRDefault="00491451" w:rsidP="00491451">
      <w:pPr>
        <w:snapToGrid w:val="0"/>
        <w:spacing w:line="480" w:lineRule="auto"/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投标邀请</w:t>
      </w:r>
    </w:p>
    <w:p w:rsidR="00491451" w:rsidRDefault="00491451" w:rsidP="00491451">
      <w:pPr>
        <w:tabs>
          <w:tab w:val="left" w:pos="0"/>
        </w:tabs>
        <w:jc w:val="lef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中食发（北京）科技发展有限公司  </w:t>
      </w:r>
      <w:r>
        <w:rPr>
          <w:rFonts w:ascii="宋体" w:hAnsi="宋体" w:hint="eastAsia"/>
          <w:sz w:val="24"/>
        </w:rPr>
        <w:t>就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6</w:t>
      </w:r>
      <w:r w:rsidRPr="003A6015">
        <w:rPr>
          <w:rFonts w:ascii="宋体" w:hAnsi="宋体" w:hint="eastAsia"/>
          <w:sz w:val="24"/>
          <w:u w:val="single"/>
        </w:rPr>
        <w:t>号楼</w:t>
      </w:r>
      <w:r>
        <w:rPr>
          <w:rFonts w:ascii="宋体" w:hAnsi="宋体" w:hint="eastAsia"/>
          <w:sz w:val="24"/>
          <w:u w:val="single"/>
        </w:rPr>
        <w:t>三至六层维修改造工程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工程进行招标，欢迎符合条件的施工单位前来投标，兹邀请</w:t>
      </w:r>
      <w:r>
        <w:rPr>
          <w:rFonts w:ascii="宋体" w:hAnsi="宋体" w:hint="eastAsia"/>
          <w:sz w:val="24"/>
          <w:u w:val="single"/>
        </w:rPr>
        <w:t xml:space="preserve">                          </w:t>
      </w:r>
      <w:r>
        <w:rPr>
          <w:rFonts w:ascii="宋体" w:hAnsi="宋体" w:hint="eastAsia"/>
          <w:sz w:val="24"/>
        </w:rPr>
        <w:t>参加本次投标，现将有关事宜说明如下：</w:t>
      </w:r>
    </w:p>
    <w:p w:rsidR="00491451" w:rsidRDefault="00491451" w:rsidP="00491451">
      <w:pPr>
        <w:numPr>
          <w:ilvl w:val="0"/>
          <w:numId w:val="1"/>
        </w:numPr>
        <w:jc w:val="lef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bCs/>
          <w:sz w:val="24"/>
        </w:rPr>
        <w:t>工程名称：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  <w:bookmarkStart w:id="0" w:name="_Hlk78872364"/>
      <w:r>
        <w:rPr>
          <w:rFonts w:ascii="宋体" w:hAnsi="宋体" w:hint="eastAsia"/>
          <w:sz w:val="24"/>
          <w:u w:val="single"/>
        </w:rPr>
        <w:t>6</w:t>
      </w:r>
      <w:r w:rsidRPr="003A6015">
        <w:rPr>
          <w:rFonts w:ascii="宋体" w:hAnsi="宋体" w:hint="eastAsia"/>
          <w:sz w:val="24"/>
          <w:u w:val="single"/>
        </w:rPr>
        <w:t>号楼</w:t>
      </w:r>
      <w:r>
        <w:rPr>
          <w:rFonts w:ascii="宋体" w:hAnsi="宋体" w:hint="eastAsia"/>
          <w:sz w:val="24"/>
          <w:u w:val="single"/>
        </w:rPr>
        <w:t>三至六层维修改造工程</w:t>
      </w:r>
      <w:bookmarkEnd w:id="0"/>
      <w:r>
        <w:rPr>
          <w:rFonts w:ascii="宋体" w:hAnsi="宋体" w:hint="eastAsia"/>
          <w:sz w:val="24"/>
          <w:u w:val="single"/>
        </w:rPr>
        <w:t xml:space="preserve">  </w:t>
      </w:r>
    </w:p>
    <w:p w:rsidR="00491451" w:rsidRPr="002734E6" w:rsidRDefault="00491451" w:rsidP="00491451">
      <w:pPr>
        <w:numPr>
          <w:ilvl w:val="0"/>
          <w:numId w:val="1"/>
        </w:numPr>
        <w:jc w:val="left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建设单位：</w:t>
      </w:r>
      <w:r>
        <w:rPr>
          <w:rFonts w:ascii="宋体" w:hAnsi="宋体" w:hint="eastAsia"/>
          <w:bCs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>中食发（北京）科技发展有限公司</w:t>
      </w:r>
      <w:r>
        <w:rPr>
          <w:rFonts w:ascii="宋体" w:hAnsi="宋体" w:hint="eastAsia"/>
          <w:bCs/>
          <w:sz w:val="24"/>
          <w:u w:val="single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</w:p>
    <w:p w:rsidR="00491451" w:rsidRDefault="00491451" w:rsidP="00491451">
      <w:pPr>
        <w:numPr>
          <w:ilvl w:val="0"/>
          <w:numId w:val="1"/>
        </w:numPr>
        <w:jc w:val="left"/>
        <w:rPr>
          <w:rFonts w:ascii="宋体" w:hAnsi="宋体" w:hint="eastAsia"/>
          <w:bCs/>
          <w:sz w:val="24"/>
          <w:u w:val="single"/>
        </w:rPr>
      </w:pPr>
      <w:r>
        <w:rPr>
          <w:rFonts w:ascii="宋体" w:hAnsi="宋体"/>
          <w:bCs/>
          <w:sz w:val="24"/>
        </w:rPr>
        <w:t>工程监理单位：</w:t>
      </w:r>
      <w:r>
        <w:rPr>
          <w:rFonts w:ascii="宋体" w:hAnsi="宋体" w:hint="eastAsia"/>
          <w:bCs/>
          <w:sz w:val="24"/>
          <w:u w:val="single"/>
        </w:rPr>
        <w:t xml:space="preserve">   待定</w:t>
      </w:r>
      <w:r>
        <w:rPr>
          <w:rFonts w:ascii="宋体" w:hAnsi="宋体"/>
          <w:bCs/>
          <w:sz w:val="24"/>
          <w:u w:val="single"/>
        </w:rPr>
        <w:t xml:space="preserve">                         </w:t>
      </w:r>
      <w:r>
        <w:rPr>
          <w:rFonts w:ascii="宋体" w:hAnsi="宋体" w:hint="eastAsia"/>
          <w:bCs/>
          <w:sz w:val="24"/>
          <w:u w:val="single"/>
        </w:rPr>
        <w:t xml:space="preserve">     </w:t>
      </w:r>
    </w:p>
    <w:p w:rsidR="00491451" w:rsidRPr="00A75602" w:rsidRDefault="00491451" w:rsidP="00491451">
      <w:pPr>
        <w:numPr>
          <w:ilvl w:val="0"/>
          <w:numId w:val="1"/>
        </w:numPr>
        <w:rPr>
          <w:rFonts w:ascii="宋体" w:hAnsi="宋体"/>
          <w:sz w:val="24"/>
          <w:highlight w:val="yellow"/>
          <w:u w:val="single"/>
        </w:rPr>
      </w:pPr>
      <w:r w:rsidRPr="00A75602">
        <w:rPr>
          <w:rFonts w:ascii="宋体" w:hAnsi="宋体" w:hint="eastAsia"/>
          <w:bCs/>
          <w:sz w:val="24"/>
          <w:highlight w:val="yellow"/>
        </w:rPr>
        <w:t>招标内容：</w:t>
      </w:r>
      <w:r w:rsidRPr="00F850BC">
        <w:rPr>
          <w:rFonts w:ascii="宋体" w:hAnsi="宋体" w:hint="eastAsia"/>
          <w:bCs/>
          <w:sz w:val="24"/>
          <w:highlight w:val="yellow"/>
          <w:u w:val="single"/>
        </w:rPr>
        <w:t>三至六层维修</w:t>
      </w:r>
      <w:r w:rsidRPr="00A440EF">
        <w:rPr>
          <w:rFonts w:ascii="宋体" w:hAnsi="宋体" w:hint="eastAsia"/>
          <w:bCs/>
          <w:sz w:val="24"/>
          <w:u w:val="single"/>
        </w:rPr>
        <w:t>改造施工图范围内的</w:t>
      </w:r>
      <w:r>
        <w:rPr>
          <w:rFonts w:ascii="宋体" w:hAnsi="宋体" w:hint="eastAsia"/>
          <w:bCs/>
          <w:sz w:val="24"/>
          <w:u w:val="single"/>
        </w:rPr>
        <w:t>改造</w:t>
      </w:r>
      <w:r w:rsidRPr="00A440EF">
        <w:rPr>
          <w:rFonts w:ascii="宋体" w:hAnsi="宋体" w:hint="eastAsia"/>
          <w:bCs/>
          <w:sz w:val="24"/>
          <w:u w:val="single"/>
        </w:rPr>
        <w:t>工作</w:t>
      </w:r>
      <w:r w:rsidRPr="00A440EF">
        <w:rPr>
          <w:rFonts w:ascii="宋体" w:hAnsi="宋体" w:cs="宋体" w:hint="eastAsia"/>
          <w:color w:val="000000"/>
          <w:sz w:val="24"/>
          <w:szCs w:val="24"/>
          <w:highlight w:val="yellow"/>
          <w:u w:val="single"/>
        </w:rPr>
        <w:t>。</w:t>
      </w:r>
      <w:r w:rsidRPr="00A75602">
        <w:rPr>
          <w:rFonts w:ascii="宋体" w:hAnsi="宋体" w:cs="宋体" w:hint="eastAsia"/>
          <w:color w:val="000000"/>
          <w:sz w:val="24"/>
          <w:szCs w:val="24"/>
          <w:highlight w:val="yellow"/>
          <w:u w:val="single"/>
        </w:rPr>
        <w:t>包含：</w:t>
      </w:r>
      <w:r>
        <w:rPr>
          <w:rFonts w:ascii="宋体" w:hAnsi="宋体" w:cs="宋体" w:hint="eastAsia"/>
          <w:color w:val="000000"/>
          <w:sz w:val="24"/>
          <w:szCs w:val="24"/>
          <w:highlight w:val="yellow"/>
          <w:u w:val="single"/>
        </w:rPr>
        <w:t>拆除清运、竣工清理</w:t>
      </w:r>
      <w:r w:rsidRPr="00A75602">
        <w:rPr>
          <w:rFonts w:ascii="宋体" w:hAnsi="宋体" w:cs="宋体" w:hint="eastAsia"/>
          <w:color w:val="000000"/>
          <w:sz w:val="24"/>
          <w:szCs w:val="24"/>
          <w:highlight w:val="yellow"/>
          <w:u w:val="single"/>
        </w:rPr>
        <w:t>、</w:t>
      </w:r>
      <w:r>
        <w:rPr>
          <w:rFonts w:ascii="宋体" w:hAnsi="宋体" w:cs="宋体" w:hint="eastAsia"/>
          <w:color w:val="000000"/>
          <w:sz w:val="24"/>
          <w:szCs w:val="24"/>
          <w:highlight w:val="yellow"/>
          <w:u w:val="single"/>
        </w:rPr>
        <w:t>维修改造、</w:t>
      </w:r>
      <w:r w:rsidRPr="00A75602">
        <w:rPr>
          <w:rFonts w:ascii="宋体" w:hAnsi="宋体" w:cs="宋体" w:hint="eastAsia"/>
          <w:color w:val="000000"/>
          <w:sz w:val="24"/>
          <w:szCs w:val="24"/>
          <w:highlight w:val="yellow"/>
          <w:u w:val="single"/>
        </w:rPr>
        <w:t>文明施工、绿色施工。</w:t>
      </w:r>
    </w:p>
    <w:p w:rsidR="00491451" w:rsidRDefault="00491451" w:rsidP="00491451">
      <w:pPr>
        <w:numPr>
          <w:ilvl w:val="0"/>
          <w:numId w:val="1"/>
        </w:numPr>
        <w:jc w:val="lef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bCs/>
          <w:sz w:val="24"/>
        </w:rPr>
        <w:t>报名时间：</w:t>
      </w:r>
      <w:r>
        <w:rPr>
          <w:rFonts w:ascii="宋体" w:hAnsi="宋体" w:hint="eastAsia"/>
          <w:bCs/>
          <w:sz w:val="24"/>
          <w:u w:val="single"/>
        </w:rPr>
        <w:t xml:space="preserve"> 2021 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 w:hint="eastAsia"/>
          <w:bCs/>
          <w:sz w:val="24"/>
          <w:u w:val="single"/>
        </w:rPr>
        <w:t xml:space="preserve"> 08 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  <w:u w:val="single"/>
        </w:rPr>
        <w:t xml:space="preserve">  04  </w:t>
      </w:r>
      <w:r>
        <w:rPr>
          <w:rFonts w:ascii="宋体" w:hAnsi="宋体" w:hint="eastAsia"/>
          <w:bCs/>
          <w:sz w:val="24"/>
        </w:rPr>
        <w:t>日。</w:t>
      </w:r>
    </w:p>
    <w:p w:rsidR="00491451" w:rsidRDefault="00491451" w:rsidP="00491451">
      <w:pPr>
        <w:numPr>
          <w:ilvl w:val="0"/>
          <w:numId w:val="1"/>
        </w:numPr>
        <w:jc w:val="lef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bCs/>
          <w:sz w:val="24"/>
        </w:rPr>
        <w:t>领取招标文件地点：</w:t>
      </w:r>
      <w:r>
        <w:rPr>
          <w:rFonts w:ascii="宋体" w:hAnsi="宋体" w:hint="eastAsia"/>
          <w:bCs/>
          <w:sz w:val="24"/>
          <w:u w:val="single"/>
        </w:rPr>
        <w:t xml:space="preserve"> </w:t>
      </w:r>
      <w:r>
        <w:rPr>
          <w:rFonts w:ascii="宋体" w:hAnsi="宋体"/>
          <w:bCs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中食发（北京）科技发展有限公司</w:t>
      </w:r>
      <w:r>
        <w:rPr>
          <w:rFonts w:ascii="宋体" w:hAnsi="宋体"/>
          <w:bCs/>
          <w:sz w:val="24"/>
          <w:u w:val="single"/>
        </w:rPr>
        <w:t xml:space="preserve">  </w:t>
      </w:r>
      <w:r>
        <w:rPr>
          <w:rFonts w:ascii="宋体" w:hAnsi="宋体" w:hint="eastAsia"/>
          <w:bCs/>
          <w:sz w:val="24"/>
          <w:u w:val="single"/>
        </w:rPr>
        <w:t xml:space="preserve">  </w:t>
      </w:r>
    </w:p>
    <w:p w:rsidR="00491451" w:rsidRDefault="00491451" w:rsidP="00491451">
      <w:pPr>
        <w:snapToGrid w:val="0"/>
        <w:spacing w:line="360" w:lineRule="auto"/>
        <w:ind w:firstLineChars="1000" w:firstLine="2400"/>
        <w:rPr>
          <w:rFonts w:ascii="宋体" w:hAnsi="宋体" w:hint="eastAsia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地址：</w:t>
      </w:r>
      <w:r>
        <w:rPr>
          <w:rFonts w:ascii="宋体" w:hAnsi="宋体" w:hint="eastAsia"/>
          <w:bCs/>
          <w:sz w:val="24"/>
          <w:u w:val="single"/>
        </w:rPr>
        <w:t xml:space="preserve"> </w:t>
      </w:r>
      <w:r>
        <w:rPr>
          <w:rFonts w:ascii="宋体" w:hAnsi="宋体"/>
          <w:bCs/>
          <w:sz w:val="24"/>
          <w:u w:val="single"/>
        </w:rPr>
        <w:t xml:space="preserve"> </w:t>
      </w:r>
      <w:r>
        <w:rPr>
          <w:rFonts w:ascii="宋体" w:hAnsi="宋体" w:hint="eastAsia"/>
          <w:bCs/>
          <w:sz w:val="24"/>
          <w:u w:val="single"/>
        </w:rPr>
        <w:t xml:space="preserve">北京市朝阳区酒仙桥中路24号院6号817室 </w:t>
      </w:r>
      <w:r>
        <w:rPr>
          <w:rFonts w:ascii="宋体" w:hAnsi="宋体"/>
          <w:bCs/>
          <w:sz w:val="24"/>
          <w:u w:val="single"/>
        </w:rPr>
        <w:t xml:space="preserve"> </w:t>
      </w:r>
      <w:r>
        <w:rPr>
          <w:rFonts w:ascii="宋体" w:hAnsi="宋体" w:hint="eastAsia"/>
          <w:bCs/>
          <w:sz w:val="24"/>
          <w:u w:val="single"/>
        </w:rPr>
        <w:t xml:space="preserve"> </w:t>
      </w:r>
    </w:p>
    <w:p w:rsidR="00491451" w:rsidRDefault="00491451" w:rsidP="00491451">
      <w:pPr>
        <w:numPr>
          <w:ilvl w:val="0"/>
          <w:numId w:val="1"/>
        </w:numPr>
        <w:snapToGrid w:val="0"/>
        <w:spacing w:line="360" w:lineRule="auto"/>
        <w:rPr>
          <w:rFonts w:ascii="宋体" w:hAnsi="宋体" w:hint="eastAsia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发标、现场考察、答疑、递交投标文件及开标时间：详见《投标须知》。</w:t>
      </w:r>
    </w:p>
    <w:p w:rsidR="00491451" w:rsidRDefault="00491451" w:rsidP="00491451">
      <w:pPr>
        <w:numPr>
          <w:ilvl w:val="0"/>
          <w:numId w:val="1"/>
        </w:numPr>
        <w:snapToGrid w:val="0"/>
        <w:spacing w:line="360" w:lineRule="auto"/>
        <w:rPr>
          <w:rFonts w:ascii="宋体" w:hAnsi="宋体" w:hint="eastAsia"/>
          <w:bCs/>
          <w:sz w:val="24"/>
          <w:u w:val="single"/>
        </w:rPr>
      </w:pPr>
      <w:r>
        <w:rPr>
          <w:rFonts w:ascii="宋体" w:hAnsi="宋体" w:hint="eastAsia"/>
          <w:sz w:val="24"/>
        </w:rPr>
        <w:t>如对本次事宜招标有任何疑问，请按如下方式联系：</w:t>
      </w:r>
    </w:p>
    <w:p w:rsidR="00491451" w:rsidRDefault="00491451" w:rsidP="00491451">
      <w:pPr>
        <w:spacing w:line="360" w:lineRule="auto"/>
        <w:ind w:left="480" w:hangingChars="200" w:hanging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联系人：曹清华</w:t>
      </w:r>
    </w:p>
    <w:p w:rsidR="00491451" w:rsidRDefault="00491451" w:rsidP="00491451">
      <w:pPr>
        <w:spacing w:line="360" w:lineRule="auto"/>
        <w:ind w:leftChars="200" w:left="420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电话：13466346361</w:t>
      </w:r>
    </w:p>
    <w:p w:rsidR="00491451" w:rsidRDefault="00491451" w:rsidP="00491451">
      <w:pPr>
        <w:snapToGrid w:val="0"/>
        <w:spacing w:line="360" w:lineRule="auto"/>
        <w:ind w:firstLineChars="150" w:firstLine="360"/>
        <w:rPr>
          <w:rFonts w:ascii="宋体" w:hAnsi="宋体" w:hint="eastAsia"/>
          <w:bCs/>
          <w:color w:val="000000"/>
          <w:sz w:val="24"/>
        </w:rPr>
      </w:pPr>
    </w:p>
    <w:p w:rsidR="00491451" w:rsidRDefault="00491451" w:rsidP="00491451">
      <w:pPr>
        <w:snapToGrid w:val="0"/>
        <w:spacing w:line="360" w:lineRule="auto"/>
        <w:ind w:firstLineChars="150" w:firstLine="360"/>
        <w:rPr>
          <w:rFonts w:ascii="宋体" w:hAnsi="宋体" w:hint="eastAsia"/>
          <w:bCs/>
          <w:color w:val="000000"/>
          <w:sz w:val="24"/>
        </w:rPr>
      </w:pPr>
    </w:p>
    <w:p w:rsidR="00491451" w:rsidRPr="00DA596A" w:rsidRDefault="00491451" w:rsidP="00491451">
      <w:pPr>
        <w:snapToGrid w:val="0"/>
        <w:spacing w:line="360" w:lineRule="auto"/>
        <w:jc w:val="center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   招标人：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中食发（北京）科技发展有限公司  </w:t>
      </w:r>
    </w:p>
    <w:p w:rsidR="00491451" w:rsidRDefault="00491451" w:rsidP="00491451">
      <w:pPr>
        <w:snapToGrid w:val="0"/>
        <w:spacing w:line="360" w:lineRule="auto"/>
        <w:jc w:val="center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                </w:t>
      </w:r>
    </w:p>
    <w:p w:rsidR="00491451" w:rsidRDefault="00491451" w:rsidP="00491451">
      <w:pPr>
        <w:snapToGrid w:val="0"/>
        <w:spacing w:line="360" w:lineRule="auto"/>
        <w:ind w:firstLineChars="1800" w:firstLine="432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color w:val="000000"/>
          <w:sz w:val="24"/>
        </w:rPr>
        <w:t>日  期：</w:t>
      </w:r>
      <w:r>
        <w:rPr>
          <w:rFonts w:ascii="宋体" w:hAnsi="宋体" w:hint="eastAsia"/>
          <w:bCs/>
          <w:sz w:val="24"/>
          <w:u w:val="single"/>
        </w:rPr>
        <w:t xml:space="preserve">2021 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 w:hint="eastAsia"/>
          <w:bCs/>
          <w:sz w:val="24"/>
          <w:u w:val="single"/>
        </w:rPr>
        <w:t xml:space="preserve"> 08 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  <w:u w:val="single"/>
        </w:rPr>
        <w:t xml:space="preserve">  03  </w:t>
      </w:r>
      <w:r>
        <w:rPr>
          <w:rFonts w:ascii="宋体" w:hAnsi="宋体" w:hint="eastAsia"/>
          <w:bCs/>
          <w:sz w:val="24"/>
        </w:rPr>
        <w:t>日</w:t>
      </w:r>
    </w:p>
    <w:p w:rsidR="00491451" w:rsidRDefault="00491451" w:rsidP="00491451">
      <w:pPr>
        <w:tabs>
          <w:tab w:val="left" w:pos="1680"/>
        </w:tabs>
        <w:spacing w:line="400" w:lineRule="exact"/>
        <w:rPr>
          <w:rFonts w:ascii="宋体" w:hAnsi="宋体" w:hint="eastAsia"/>
          <w:sz w:val="24"/>
        </w:rPr>
      </w:pPr>
    </w:p>
    <w:p w:rsidR="00491451" w:rsidRDefault="00491451" w:rsidP="00491451">
      <w:pPr>
        <w:tabs>
          <w:tab w:val="left" w:pos="1680"/>
        </w:tabs>
        <w:spacing w:line="400" w:lineRule="exact"/>
        <w:rPr>
          <w:rFonts w:ascii="宋体" w:hAnsi="宋体" w:hint="eastAsia"/>
          <w:sz w:val="24"/>
        </w:rPr>
      </w:pPr>
    </w:p>
    <w:p w:rsidR="00491451" w:rsidRDefault="00491451" w:rsidP="00491451">
      <w:pPr>
        <w:tabs>
          <w:tab w:val="left" w:pos="1680"/>
        </w:tabs>
        <w:spacing w:line="400" w:lineRule="exact"/>
        <w:rPr>
          <w:rFonts w:ascii="宋体" w:hAnsi="宋体" w:hint="eastAsia"/>
          <w:sz w:val="24"/>
        </w:rPr>
      </w:pPr>
    </w:p>
    <w:p w:rsidR="00491451" w:rsidRDefault="00491451" w:rsidP="00491451">
      <w:pPr>
        <w:tabs>
          <w:tab w:val="left" w:pos="1680"/>
        </w:tabs>
        <w:spacing w:line="400" w:lineRule="exact"/>
        <w:rPr>
          <w:rFonts w:ascii="宋体" w:hAnsi="宋体" w:hint="eastAsia"/>
          <w:sz w:val="24"/>
        </w:rPr>
      </w:pPr>
    </w:p>
    <w:p w:rsidR="00491451" w:rsidRDefault="00491451" w:rsidP="00491451">
      <w:pPr>
        <w:tabs>
          <w:tab w:val="left" w:pos="1680"/>
        </w:tabs>
        <w:spacing w:line="400" w:lineRule="exact"/>
        <w:outlineLvl w:val="0"/>
        <w:rPr>
          <w:rFonts w:ascii="宋体" w:hAnsi="宋体" w:hint="eastAsia"/>
          <w:b/>
          <w:sz w:val="28"/>
          <w:szCs w:val="28"/>
        </w:rPr>
      </w:pPr>
      <w:bookmarkStart w:id="1" w:name="_Toc170098108"/>
      <w:bookmarkStart w:id="2" w:name="_Toc170098271"/>
      <w:bookmarkStart w:id="3" w:name="_Toc298845900"/>
      <w:bookmarkStart w:id="4" w:name="_Toc349209394"/>
      <w:r>
        <w:rPr>
          <w:rFonts w:ascii="宋体" w:hAnsi="宋体" w:hint="eastAsia"/>
          <w:b/>
          <w:sz w:val="28"/>
          <w:szCs w:val="28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第二部分  投标须知</w:t>
      </w:r>
      <w:bookmarkEnd w:id="1"/>
      <w:bookmarkEnd w:id="2"/>
      <w:bookmarkEnd w:id="3"/>
      <w:bookmarkEnd w:id="4"/>
    </w:p>
    <w:p w:rsidR="00491451" w:rsidRDefault="00491451" w:rsidP="00491451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投标须知前附表</w:t>
      </w:r>
    </w:p>
    <w:tbl>
      <w:tblPr>
        <w:tblW w:w="97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2"/>
        <w:gridCol w:w="2715"/>
        <w:gridCol w:w="6165"/>
      </w:tblGrid>
      <w:tr w:rsidR="00491451" w:rsidTr="006F6804">
        <w:trPr>
          <w:trHeight w:val="537"/>
          <w:jc w:val="center"/>
        </w:trPr>
        <w:tc>
          <w:tcPr>
            <w:tcW w:w="852" w:type="dxa"/>
            <w:vAlign w:val="center"/>
          </w:tcPr>
          <w:p w:rsidR="00491451" w:rsidRDefault="00491451" w:rsidP="006F6804">
            <w:pPr>
              <w:snapToGrid w:val="0"/>
              <w:spacing w:line="500" w:lineRule="exact"/>
              <w:ind w:right="-358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715" w:type="dxa"/>
            <w:vAlign w:val="center"/>
          </w:tcPr>
          <w:p w:rsidR="00491451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内    容</w:t>
            </w:r>
          </w:p>
        </w:tc>
        <w:tc>
          <w:tcPr>
            <w:tcW w:w="6165" w:type="dxa"/>
            <w:vAlign w:val="center"/>
          </w:tcPr>
          <w:p w:rsidR="00491451" w:rsidRDefault="00491451" w:rsidP="006F6804">
            <w:pPr>
              <w:tabs>
                <w:tab w:val="left" w:pos="1180"/>
              </w:tabs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说明与要求</w:t>
            </w:r>
          </w:p>
        </w:tc>
      </w:tr>
      <w:tr w:rsidR="00491451" w:rsidRPr="008B21A9" w:rsidTr="006F6804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71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工程名称</w:t>
            </w:r>
          </w:p>
        </w:tc>
        <w:tc>
          <w:tcPr>
            <w:tcW w:w="6165" w:type="dxa"/>
            <w:vAlign w:val="center"/>
          </w:tcPr>
          <w:p w:rsidR="00491451" w:rsidRPr="008B21A9" w:rsidRDefault="00491451" w:rsidP="006F6804">
            <w:pPr>
              <w:tabs>
                <w:tab w:val="right" w:pos="8674"/>
              </w:tabs>
              <w:snapToGrid w:val="0"/>
              <w:spacing w:line="456" w:lineRule="exact"/>
              <w:rPr>
                <w:rFonts w:ascii="宋体" w:hAnsi="宋体" w:hint="eastAsia"/>
                <w:color w:val="000000"/>
                <w:szCs w:val="21"/>
              </w:rPr>
            </w:pPr>
            <w:r w:rsidRPr="00A440EF">
              <w:rPr>
                <w:rFonts w:ascii="宋体" w:hAnsi="宋体" w:hint="eastAsia"/>
                <w:szCs w:val="21"/>
              </w:rPr>
              <w:t>6号楼三至六层维修改造工程</w:t>
            </w:r>
          </w:p>
        </w:tc>
      </w:tr>
      <w:tr w:rsidR="00491451" w:rsidRPr="008B21A9" w:rsidTr="006F6804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71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建设地点</w:t>
            </w:r>
          </w:p>
        </w:tc>
        <w:tc>
          <w:tcPr>
            <w:tcW w:w="616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bCs/>
                <w:szCs w:val="21"/>
              </w:rPr>
              <w:t>北京市朝阳区酒仙桥中路24号院</w:t>
            </w:r>
            <w:r>
              <w:rPr>
                <w:rFonts w:ascii="宋体" w:hAnsi="宋体" w:hint="eastAsia"/>
                <w:bCs/>
                <w:szCs w:val="21"/>
              </w:rPr>
              <w:t>6</w:t>
            </w:r>
            <w:r w:rsidRPr="008B21A9">
              <w:rPr>
                <w:rFonts w:ascii="宋体" w:hAnsi="宋体" w:hint="eastAsia"/>
                <w:bCs/>
                <w:szCs w:val="21"/>
              </w:rPr>
              <w:t>号楼</w:t>
            </w:r>
          </w:p>
        </w:tc>
      </w:tr>
      <w:tr w:rsidR="00491451" w:rsidRPr="008B21A9" w:rsidTr="006F6804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71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建筑面积</w:t>
            </w:r>
          </w:p>
        </w:tc>
        <w:tc>
          <w:tcPr>
            <w:tcW w:w="616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3200</w:t>
            </w:r>
            <w:r w:rsidRPr="008B21A9">
              <w:rPr>
                <w:rFonts w:ascii="宋体" w:hAnsi="宋体" w:cs="宋体" w:hint="eastAsia"/>
                <w:color w:val="000000"/>
                <w:szCs w:val="21"/>
              </w:rPr>
              <w:t>平米</w:t>
            </w:r>
          </w:p>
        </w:tc>
      </w:tr>
      <w:tr w:rsidR="00491451" w:rsidRPr="008B21A9" w:rsidTr="006F6804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71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 w:rsidRPr="008B21A9">
              <w:rPr>
                <w:rFonts w:ascii="宋体" w:hAnsi="宋体" w:hint="eastAsia"/>
                <w:szCs w:val="21"/>
              </w:rPr>
              <w:t>承包方式</w:t>
            </w:r>
          </w:p>
        </w:tc>
        <w:tc>
          <w:tcPr>
            <w:tcW w:w="616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专业</w:t>
            </w:r>
            <w:r>
              <w:rPr>
                <w:rFonts w:ascii="宋体" w:hAnsi="宋体" w:hint="eastAsia"/>
                <w:color w:val="000000"/>
                <w:szCs w:val="21"/>
              </w:rPr>
              <w:t>承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包</w:t>
            </w:r>
          </w:p>
        </w:tc>
      </w:tr>
      <w:tr w:rsidR="00491451" w:rsidRPr="008B21A9" w:rsidTr="006F6804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71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质量标准</w:t>
            </w:r>
          </w:p>
        </w:tc>
        <w:tc>
          <w:tcPr>
            <w:tcW w:w="6165" w:type="dxa"/>
            <w:vAlign w:val="center"/>
          </w:tcPr>
          <w:p w:rsidR="00491451" w:rsidRPr="008B21A9" w:rsidRDefault="00491451" w:rsidP="006F6804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合格</w:t>
            </w:r>
          </w:p>
        </w:tc>
      </w:tr>
      <w:tr w:rsidR="00491451" w:rsidRPr="008B21A9" w:rsidTr="006F6804">
        <w:trPr>
          <w:trHeight w:hRule="exact" w:val="1174"/>
          <w:jc w:val="center"/>
        </w:trPr>
        <w:tc>
          <w:tcPr>
            <w:tcW w:w="852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71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 w:rsidRPr="008B21A9">
              <w:rPr>
                <w:rFonts w:ascii="宋体" w:hAnsi="宋体" w:hint="eastAsia"/>
                <w:szCs w:val="21"/>
              </w:rPr>
              <w:t>招标范围</w:t>
            </w:r>
          </w:p>
        </w:tc>
        <w:tc>
          <w:tcPr>
            <w:tcW w:w="6165" w:type="dxa"/>
            <w:vAlign w:val="center"/>
          </w:tcPr>
          <w:p w:rsidR="00491451" w:rsidRPr="00A75602" w:rsidRDefault="00491451" w:rsidP="006F6804">
            <w:pPr>
              <w:ind w:left="149"/>
              <w:rPr>
                <w:rFonts w:ascii="宋体" w:hAnsi="宋体"/>
                <w:sz w:val="24"/>
                <w:highlight w:val="yellow"/>
                <w:u w:val="single"/>
              </w:rPr>
            </w:pPr>
            <w:r w:rsidRPr="00A75602">
              <w:rPr>
                <w:rFonts w:ascii="宋体" w:hAnsi="宋体" w:hint="eastAsia"/>
                <w:bCs/>
                <w:sz w:val="24"/>
                <w:highlight w:val="yellow"/>
              </w:rPr>
              <w:t>招标内容：</w:t>
            </w:r>
            <w:r w:rsidRPr="00F850BC">
              <w:rPr>
                <w:rFonts w:ascii="宋体" w:hAnsi="宋体" w:cs="宋体" w:hint="eastAsia"/>
                <w:color w:val="000000"/>
                <w:sz w:val="24"/>
                <w:szCs w:val="24"/>
                <w:u w:val="single"/>
              </w:rPr>
              <w:t>三至六层维修改造施工图范围内的改造工作</w:t>
            </w:r>
            <w:r w:rsidRPr="00A75602">
              <w:rPr>
                <w:rFonts w:ascii="宋体" w:hAnsi="宋体" w:cs="宋体" w:hint="eastAsia"/>
                <w:color w:val="000000"/>
                <w:sz w:val="24"/>
                <w:szCs w:val="24"/>
                <w:highlight w:val="yellow"/>
                <w:u w:val="single"/>
              </w:rPr>
              <w:t>包含：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highlight w:val="yellow"/>
                <w:u w:val="single"/>
              </w:rPr>
              <w:t>拆除清运、竣工清理</w:t>
            </w:r>
            <w:r w:rsidRPr="00A75602">
              <w:rPr>
                <w:rFonts w:ascii="宋体" w:hAnsi="宋体" w:cs="宋体" w:hint="eastAsia"/>
                <w:color w:val="000000"/>
                <w:sz w:val="24"/>
                <w:szCs w:val="24"/>
                <w:highlight w:val="yellow"/>
                <w:u w:val="single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highlight w:val="yellow"/>
                <w:u w:val="single"/>
              </w:rPr>
              <w:t>维修改造、</w:t>
            </w:r>
            <w:r w:rsidRPr="00A75602">
              <w:rPr>
                <w:rFonts w:ascii="宋体" w:hAnsi="宋体" w:cs="宋体" w:hint="eastAsia"/>
                <w:color w:val="000000"/>
                <w:sz w:val="24"/>
                <w:szCs w:val="24"/>
                <w:highlight w:val="yellow"/>
                <w:u w:val="single"/>
              </w:rPr>
              <w:t>文明施工、绿色施工。</w:t>
            </w:r>
          </w:p>
          <w:p w:rsidR="00491451" w:rsidRPr="00A75602" w:rsidRDefault="00491451" w:rsidP="006F6804">
            <w:pPr>
              <w:snapToGrid w:val="0"/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491451" w:rsidRPr="008B21A9" w:rsidTr="006F6804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71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 w:rsidRPr="008B21A9">
              <w:rPr>
                <w:rFonts w:ascii="宋体" w:hAnsi="宋体" w:hint="eastAsia"/>
                <w:szCs w:val="21"/>
              </w:rPr>
              <w:t>工期要求</w:t>
            </w:r>
          </w:p>
        </w:tc>
        <w:tc>
          <w:tcPr>
            <w:tcW w:w="6165" w:type="dxa"/>
            <w:vAlign w:val="center"/>
          </w:tcPr>
          <w:p w:rsidR="00491451" w:rsidRPr="008B21A9" w:rsidRDefault="00491451" w:rsidP="006F6804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>签订合同后45天</w:t>
            </w:r>
          </w:p>
        </w:tc>
      </w:tr>
      <w:tr w:rsidR="00491451" w:rsidRPr="008B21A9" w:rsidTr="006F6804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71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 w:rsidRPr="008B21A9">
              <w:rPr>
                <w:rFonts w:ascii="宋体" w:hAnsi="宋体" w:hint="eastAsia"/>
                <w:szCs w:val="21"/>
              </w:rPr>
              <w:t>投标人资质等级</w:t>
            </w:r>
          </w:p>
        </w:tc>
        <w:tc>
          <w:tcPr>
            <w:tcW w:w="6165" w:type="dxa"/>
            <w:vAlign w:val="center"/>
          </w:tcPr>
          <w:p w:rsidR="00491451" w:rsidRPr="008B21A9" w:rsidRDefault="00491451" w:rsidP="006F6804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装修装饰</w:t>
            </w:r>
            <w:r w:rsidRPr="008B21A9">
              <w:rPr>
                <w:rFonts w:ascii="宋体" w:hAnsi="宋体" w:hint="eastAsia"/>
                <w:szCs w:val="21"/>
              </w:rPr>
              <w:t>工程专业承包贰级</w:t>
            </w:r>
          </w:p>
        </w:tc>
      </w:tr>
      <w:tr w:rsidR="00491451" w:rsidRPr="008B21A9" w:rsidTr="006F6804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 w:rsidRPr="008B21A9">
              <w:rPr>
                <w:rFonts w:ascii="宋体" w:hAnsi="宋体" w:hint="eastAsia"/>
                <w:color w:val="FF0000"/>
                <w:szCs w:val="21"/>
              </w:rPr>
              <w:t>9</w:t>
            </w:r>
          </w:p>
        </w:tc>
        <w:tc>
          <w:tcPr>
            <w:tcW w:w="271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 w:rsidRPr="008B21A9">
              <w:rPr>
                <w:rFonts w:ascii="宋体" w:hAnsi="宋体" w:hint="eastAsia"/>
                <w:color w:val="FF0000"/>
                <w:szCs w:val="21"/>
              </w:rPr>
              <w:t>投标</w:t>
            </w:r>
            <w:r w:rsidRPr="008B21A9">
              <w:rPr>
                <w:rFonts w:ascii="宋体" w:hAnsi="宋体"/>
                <w:color w:val="FF0000"/>
                <w:szCs w:val="21"/>
              </w:rPr>
              <w:t>项目经理</w:t>
            </w:r>
            <w:r w:rsidRPr="008B21A9">
              <w:rPr>
                <w:rFonts w:ascii="宋体" w:hAnsi="宋体" w:hint="eastAsia"/>
                <w:color w:val="FF0000"/>
                <w:szCs w:val="21"/>
              </w:rPr>
              <w:t>资质</w:t>
            </w:r>
            <w:r w:rsidRPr="008B21A9">
              <w:rPr>
                <w:rFonts w:ascii="宋体" w:hAnsi="宋体"/>
                <w:color w:val="FF0000"/>
                <w:szCs w:val="21"/>
              </w:rPr>
              <w:t>等级</w:t>
            </w:r>
          </w:p>
        </w:tc>
        <w:tc>
          <w:tcPr>
            <w:tcW w:w="6165" w:type="dxa"/>
            <w:vAlign w:val="center"/>
          </w:tcPr>
          <w:p w:rsidR="00491451" w:rsidRPr="008B21A9" w:rsidRDefault="00491451" w:rsidP="006F6804">
            <w:pPr>
              <w:snapToGrid w:val="0"/>
              <w:spacing w:line="360" w:lineRule="auto"/>
              <w:rPr>
                <w:rFonts w:ascii="宋体" w:hAnsi="宋体"/>
                <w:color w:val="FF0000"/>
                <w:szCs w:val="21"/>
              </w:rPr>
            </w:pPr>
            <w:r w:rsidRPr="008B21A9">
              <w:rPr>
                <w:rFonts w:ascii="宋体" w:hAnsi="宋体" w:hint="eastAsia"/>
                <w:color w:val="FF0000"/>
                <w:szCs w:val="21"/>
              </w:rPr>
              <w:t>贰级及以上</w:t>
            </w:r>
          </w:p>
        </w:tc>
      </w:tr>
      <w:tr w:rsidR="00491451" w:rsidRPr="008B21A9" w:rsidTr="006F6804">
        <w:trPr>
          <w:trHeight w:hRule="exact" w:val="956"/>
          <w:jc w:val="center"/>
        </w:trPr>
        <w:tc>
          <w:tcPr>
            <w:tcW w:w="852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2715" w:type="dxa"/>
            <w:vAlign w:val="center"/>
          </w:tcPr>
          <w:p w:rsidR="00491451" w:rsidRPr="008B21A9" w:rsidRDefault="00491451" w:rsidP="006F6804">
            <w:pPr>
              <w:snapToGrid w:val="0"/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 w:rsidRPr="008B21A9">
              <w:rPr>
                <w:rFonts w:ascii="宋体" w:hAnsi="宋体" w:hint="eastAsia"/>
                <w:szCs w:val="21"/>
              </w:rPr>
              <w:t>计价方式</w:t>
            </w:r>
          </w:p>
        </w:tc>
        <w:tc>
          <w:tcPr>
            <w:tcW w:w="616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szCs w:val="21"/>
              </w:rPr>
              <w:t>北京市建设工程房屋建筑与装饰预算定额（2012）</w:t>
            </w:r>
          </w:p>
          <w:p w:rsidR="00491451" w:rsidRPr="008B21A9" w:rsidRDefault="00491451" w:rsidP="006F6804">
            <w:pPr>
              <w:snapToGrid w:val="0"/>
              <w:spacing w:line="5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建设工程工程量清单计价规范（GB50500-2013）</w:t>
            </w:r>
          </w:p>
          <w:p w:rsidR="00491451" w:rsidRPr="008B21A9" w:rsidRDefault="00491451" w:rsidP="006F6804">
            <w:pPr>
              <w:snapToGrid w:val="0"/>
              <w:spacing w:line="360" w:lineRule="auto"/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491451" w:rsidRPr="008B21A9" w:rsidTr="006F6804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491451" w:rsidRPr="008B21A9" w:rsidRDefault="00491451" w:rsidP="006F6804">
            <w:pPr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271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投标有效期</w:t>
            </w:r>
          </w:p>
        </w:tc>
        <w:tc>
          <w:tcPr>
            <w:tcW w:w="6165" w:type="dxa"/>
            <w:vAlign w:val="center"/>
          </w:tcPr>
          <w:p w:rsidR="00491451" w:rsidRPr="008B21A9" w:rsidRDefault="00491451" w:rsidP="006F6804">
            <w:pPr>
              <w:snapToGrid w:val="0"/>
              <w:spacing w:line="0" w:lineRule="atLeast"/>
              <w:ind w:leftChars="-4" w:left="-8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szCs w:val="21"/>
              </w:rPr>
              <w:t>为</w:t>
            </w:r>
            <w:r w:rsidRPr="008B21A9">
              <w:rPr>
                <w:rFonts w:ascii="宋体" w:hAnsi="宋体" w:hint="eastAsia"/>
                <w:szCs w:val="21"/>
                <w:u w:val="single"/>
              </w:rPr>
              <w:t xml:space="preserve">   30   </w:t>
            </w:r>
            <w:r w:rsidRPr="008B21A9">
              <w:rPr>
                <w:rFonts w:ascii="宋体" w:hAnsi="宋体" w:hint="eastAsia"/>
                <w:szCs w:val="21"/>
              </w:rPr>
              <w:t>天（从投标截止之日起算起）</w:t>
            </w:r>
          </w:p>
        </w:tc>
      </w:tr>
      <w:tr w:rsidR="00491451" w:rsidRPr="008B21A9" w:rsidTr="006F6804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491451" w:rsidRPr="008B21A9" w:rsidRDefault="00491451" w:rsidP="006F6804">
            <w:pPr>
              <w:snapToGrid w:val="0"/>
              <w:spacing w:line="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271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投标保证金额</w:t>
            </w:r>
          </w:p>
        </w:tc>
        <w:tc>
          <w:tcPr>
            <w:tcW w:w="6165" w:type="dxa"/>
            <w:vAlign w:val="center"/>
          </w:tcPr>
          <w:p w:rsidR="00491451" w:rsidRPr="008B21A9" w:rsidRDefault="00491451" w:rsidP="006F6804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  <w:u w:val="single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不少于投标总价的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%或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元</w:t>
            </w:r>
          </w:p>
        </w:tc>
      </w:tr>
      <w:tr w:rsidR="00491451" w:rsidRPr="008B21A9" w:rsidTr="006F6804">
        <w:trPr>
          <w:trHeight w:hRule="exact" w:val="454"/>
          <w:jc w:val="center"/>
        </w:trPr>
        <w:tc>
          <w:tcPr>
            <w:tcW w:w="852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13</w:t>
            </w:r>
          </w:p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投标文件份数</w:t>
            </w:r>
          </w:p>
        </w:tc>
        <w:tc>
          <w:tcPr>
            <w:tcW w:w="6165" w:type="dxa"/>
            <w:vAlign w:val="center"/>
          </w:tcPr>
          <w:p w:rsidR="00491451" w:rsidRPr="008B21A9" w:rsidRDefault="00491451" w:rsidP="006F6804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正本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1   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份，副本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2  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491451" w:rsidRPr="008B21A9" w:rsidTr="006F6804">
        <w:trPr>
          <w:trHeight w:val="1760"/>
          <w:jc w:val="center"/>
        </w:trPr>
        <w:tc>
          <w:tcPr>
            <w:tcW w:w="852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271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投标文件提交地点及截止时间</w:t>
            </w:r>
          </w:p>
        </w:tc>
        <w:tc>
          <w:tcPr>
            <w:tcW w:w="6165" w:type="dxa"/>
            <w:vAlign w:val="center"/>
          </w:tcPr>
          <w:p w:rsidR="00491451" w:rsidRPr="008B21A9" w:rsidRDefault="00491451" w:rsidP="006F6804">
            <w:pPr>
              <w:snapToGrid w:val="0"/>
              <w:spacing w:line="360" w:lineRule="auto"/>
              <w:rPr>
                <w:rFonts w:ascii="宋体" w:hAnsi="宋体" w:hint="eastAsia"/>
                <w:szCs w:val="21"/>
                <w:u w:val="single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收件人：</w:t>
            </w:r>
            <w:r w:rsidRPr="008B21A9">
              <w:rPr>
                <w:rFonts w:ascii="宋体" w:hAnsi="宋体" w:hint="eastAsia"/>
                <w:szCs w:val="21"/>
                <w:u w:val="single"/>
              </w:rPr>
              <w:t xml:space="preserve"> 曹清华    </w:t>
            </w:r>
          </w:p>
          <w:p w:rsidR="00491451" w:rsidRPr="008B21A9" w:rsidRDefault="00491451" w:rsidP="006F6804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地点:</w:t>
            </w:r>
            <w:r w:rsidRPr="008B21A9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8B21A9">
              <w:rPr>
                <w:rFonts w:ascii="宋体" w:hAnsi="宋体" w:hint="eastAsia"/>
                <w:bCs/>
                <w:szCs w:val="21"/>
                <w:u w:val="single"/>
              </w:rPr>
              <w:t>北京市朝阳区酒仙桥中路24号院6号楼213室</w:t>
            </w:r>
            <w:r w:rsidRPr="008B21A9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</w:p>
          <w:p w:rsidR="00491451" w:rsidRPr="008B21A9" w:rsidRDefault="00491451" w:rsidP="006F6804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 xml:space="preserve">时间: 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2021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0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>8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1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>1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日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09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时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00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</w:tc>
      </w:tr>
      <w:tr w:rsidR="00491451" w:rsidRPr="008B21A9" w:rsidTr="006F6804">
        <w:trPr>
          <w:trHeight w:val="1333"/>
          <w:jc w:val="center"/>
        </w:trPr>
        <w:tc>
          <w:tcPr>
            <w:tcW w:w="852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271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Cs w:val="21"/>
              </w:rPr>
            </w:pPr>
            <w:r w:rsidRPr="008B21A9">
              <w:rPr>
                <w:rFonts w:ascii="宋体" w:hAnsi="宋体" w:hint="eastAsia"/>
                <w:color w:val="FF0000"/>
                <w:szCs w:val="21"/>
              </w:rPr>
              <w:t>开标</w:t>
            </w:r>
          </w:p>
        </w:tc>
        <w:tc>
          <w:tcPr>
            <w:tcW w:w="6165" w:type="dxa"/>
            <w:vAlign w:val="center"/>
          </w:tcPr>
          <w:p w:rsidR="00491451" w:rsidRPr="008B21A9" w:rsidRDefault="00491451" w:rsidP="006F6804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 w:rsidRPr="008B21A9">
              <w:rPr>
                <w:rFonts w:ascii="宋体" w:hAnsi="宋体" w:hint="eastAsia"/>
                <w:szCs w:val="21"/>
              </w:rPr>
              <w:t>开始时间:</w:t>
            </w:r>
            <w:r w:rsidRPr="008B21A9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2021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0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>8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1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>1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日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09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时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00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  <w:p w:rsidR="00491451" w:rsidRPr="008B21A9" w:rsidRDefault="00491451" w:rsidP="006F6804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 w:rsidRPr="008B21A9">
              <w:rPr>
                <w:rFonts w:ascii="宋体" w:hAnsi="宋体" w:hint="eastAsia"/>
                <w:szCs w:val="21"/>
              </w:rPr>
              <w:t>地点：</w:t>
            </w:r>
            <w:r w:rsidRPr="008B21A9">
              <w:rPr>
                <w:rFonts w:ascii="宋体" w:hAnsi="宋体" w:hint="eastAsia"/>
                <w:bCs/>
                <w:szCs w:val="21"/>
                <w:u w:val="single"/>
              </w:rPr>
              <w:t>北京市朝阳区酒仙桥中路24号院6号楼213室</w:t>
            </w:r>
          </w:p>
        </w:tc>
      </w:tr>
      <w:tr w:rsidR="00491451" w:rsidRPr="008B21A9" w:rsidTr="006F6804">
        <w:trPr>
          <w:trHeight w:val="454"/>
          <w:jc w:val="center"/>
        </w:trPr>
        <w:tc>
          <w:tcPr>
            <w:tcW w:w="852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noProof/>
                <w:color w:val="000000"/>
                <w:szCs w:val="21"/>
              </w:rPr>
              <w:drawing>
                <wp:anchor distT="0" distB="0" distL="114300" distR="114300" simplePos="0" relativeHeight="251661312" behindDoc="1" locked="1" layoutInCell="1" allowOverlap="1">
                  <wp:simplePos x="0" y="0"/>
                  <wp:positionH relativeFrom="column">
                    <wp:posOffset>4584700</wp:posOffset>
                  </wp:positionH>
                  <wp:positionV relativeFrom="paragraph">
                    <wp:posOffset>10033000</wp:posOffset>
                  </wp:positionV>
                  <wp:extent cx="1485900" cy="215900"/>
                  <wp:effectExtent l="19050" t="0" r="0" b="0"/>
                  <wp:wrapNone/>
                  <wp:docPr id="3" name="Picture 5" descr="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noProof/>
                <w:color w:val="000000"/>
                <w:szCs w:val="21"/>
              </w:rPr>
              <w:drawing>
                <wp:anchor distT="0" distB="0" distL="114300" distR="114300" simplePos="0" relativeHeight="251660288" behindDoc="1" locked="1" layoutInCell="1" allowOverlap="1">
                  <wp:simplePos x="0" y="0"/>
                  <wp:positionH relativeFrom="column">
                    <wp:posOffset>2997200</wp:posOffset>
                  </wp:positionH>
                  <wp:positionV relativeFrom="paragraph">
                    <wp:posOffset>6299200</wp:posOffset>
                  </wp:positionV>
                  <wp:extent cx="901700" cy="876300"/>
                  <wp:effectExtent l="19050" t="0" r="0" b="0"/>
                  <wp:wrapNone/>
                  <wp:docPr id="2" name="Picture 4" descr="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271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评标方法及标准</w:t>
            </w:r>
          </w:p>
        </w:tc>
        <w:tc>
          <w:tcPr>
            <w:tcW w:w="616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详见招标文件</w:t>
            </w:r>
            <w:r w:rsidRPr="008B21A9">
              <w:rPr>
                <w:rFonts w:ascii="宋体" w:hAnsi="宋体"/>
                <w:color w:val="000000"/>
                <w:szCs w:val="21"/>
              </w:rPr>
              <w:t>(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第三部分 评标办法)</w:t>
            </w:r>
            <w:r w:rsidRPr="008B21A9">
              <w:rPr>
                <w:rFonts w:ascii="宋体" w:hAnsi="宋体"/>
                <w:color w:val="000000"/>
                <w:szCs w:val="21"/>
              </w:rPr>
              <w:t xml:space="preserve">   </w:t>
            </w:r>
          </w:p>
        </w:tc>
      </w:tr>
      <w:tr w:rsidR="00491451" w:rsidRPr="008B21A9" w:rsidTr="006F6804">
        <w:trPr>
          <w:trHeight w:val="454"/>
          <w:jc w:val="center"/>
        </w:trPr>
        <w:tc>
          <w:tcPr>
            <w:tcW w:w="852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2715" w:type="dxa"/>
            <w:vAlign w:val="center"/>
          </w:tcPr>
          <w:p w:rsidR="00491451" w:rsidRPr="008B21A9" w:rsidRDefault="00491451" w:rsidP="006F6804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>答疑时间</w:t>
            </w:r>
          </w:p>
        </w:tc>
        <w:tc>
          <w:tcPr>
            <w:tcW w:w="6165" w:type="dxa"/>
            <w:vAlign w:val="center"/>
          </w:tcPr>
          <w:p w:rsidR="00491451" w:rsidRPr="008B21A9" w:rsidRDefault="00491451" w:rsidP="006F6804">
            <w:pPr>
              <w:snapToGrid w:val="0"/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8B21A9">
              <w:rPr>
                <w:rFonts w:ascii="宋体" w:hAnsi="宋体" w:hint="eastAsia"/>
                <w:color w:val="000000"/>
                <w:szCs w:val="21"/>
              </w:rPr>
              <w:t xml:space="preserve">时间: 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日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时</w:t>
            </w:r>
            <w:r w:rsidRPr="008B21A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 w:rsidRPr="008B21A9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</w:tc>
      </w:tr>
    </w:tbl>
    <w:p w:rsidR="00491451" w:rsidRDefault="00491451" w:rsidP="00491451">
      <w:pPr>
        <w:tabs>
          <w:tab w:val="left" w:pos="1680"/>
        </w:tabs>
        <w:spacing w:line="360" w:lineRule="auto"/>
        <w:ind w:leftChars="-1" w:left="-2"/>
        <w:outlineLvl w:val="1"/>
        <w:rPr>
          <w:rFonts w:ascii="宋体" w:hAnsi="宋体"/>
          <w:b/>
          <w:sz w:val="24"/>
          <w:szCs w:val="24"/>
        </w:rPr>
      </w:pPr>
    </w:p>
    <w:p w:rsidR="005E45CA" w:rsidRDefault="00491451" w:rsidP="00491451"/>
    <w:sectPr w:rsidR="005E45CA" w:rsidSect="00346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DF7"/>
    <w:multiLevelType w:val="multilevel"/>
    <w:tmpl w:val="3E370DF7"/>
    <w:lvl w:ilvl="0">
      <w:start w:val="1"/>
      <w:numFmt w:val="decimal"/>
      <w:lvlText w:val="%1、"/>
      <w:lvlJc w:val="left"/>
      <w:pPr>
        <w:ind w:left="972" w:hanging="405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451"/>
    <w:rsid w:val="00346A77"/>
    <w:rsid w:val="00491451"/>
    <w:rsid w:val="00E27B00"/>
    <w:rsid w:val="00E6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滕巍</dc:creator>
  <cp:lastModifiedBy>滕巍</cp:lastModifiedBy>
  <cp:revision>1</cp:revision>
  <dcterms:created xsi:type="dcterms:W3CDTF">2021-08-03T08:35:00Z</dcterms:created>
  <dcterms:modified xsi:type="dcterms:W3CDTF">2021-08-03T08:35:00Z</dcterms:modified>
</cp:coreProperties>
</file>