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DC98" w14:textId="77777777" w:rsidR="006354C1" w:rsidRDefault="006354C1" w:rsidP="006354C1">
      <w:pPr>
        <w:spacing w:line="50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投 标 邀 请</w:t>
      </w:r>
    </w:p>
    <w:p w14:paraId="5ADC6CB0" w14:textId="77777777" w:rsidR="006354C1" w:rsidRDefault="006354C1" w:rsidP="006354C1">
      <w:pPr>
        <w:spacing w:line="360" w:lineRule="auto"/>
        <w:rPr>
          <w:rFonts w:ascii="宋体" w:hAnsi="宋体"/>
          <w:sz w:val="24"/>
        </w:rPr>
      </w:pPr>
    </w:p>
    <w:p w14:paraId="554281FD" w14:textId="46610643" w:rsidR="006354C1" w:rsidRDefault="006354C1" w:rsidP="006354C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发布日期：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年</w:t>
      </w:r>
      <w:r w:rsidRPr="0065155D">
        <w:rPr>
          <w:rFonts w:ascii="宋体" w:hAnsi="宋体" w:hint="eastAsia"/>
          <w:sz w:val="24"/>
        </w:rPr>
        <w:t>3</w:t>
      </w:r>
      <w:r w:rsidRPr="0065155D">
        <w:rPr>
          <w:rFonts w:ascii="宋体" w:hAnsi="宋体"/>
          <w:sz w:val="24"/>
        </w:rPr>
        <w:t>月</w:t>
      </w:r>
      <w:r w:rsidRPr="0065155D">
        <w:rPr>
          <w:rFonts w:ascii="宋体" w:hAnsi="宋体" w:hint="eastAsia"/>
          <w:sz w:val="24"/>
        </w:rPr>
        <w:t>2</w:t>
      </w:r>
      <w:r w:rsidR="00E745A6" w:rsidRPr="0065155D">
        <w:rPr>
          <w:rFonts w:ascii="宋体" w:hAnsi="宋体" w:hint="eastAsia"/>
          <w:sz w:val="24"/>
        </w:rPr>
        <w:t>5</w:t>
      </w:r>
      <w:r w:rsidRPr="0065155D">
        <w:rPr>
          <w:rFonts w:ascii="宋体" w:hAnsi="宋体" w:hint="eastAsia"/>
          <w:sz w:val="24"/>
        </w:rPr>
        <w:t>日</w:t>
      </w:r>
    </w:p>
    <w:p w14:paraId="7381AFE2" w14:textId="77777777" w:rsidR="006354C1" w:rsidRDefault="006354C1" w:rsidP="006354C1">
      <w:pPr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中国食品发酵工业研究院有限公司就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实验室仪器设备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采购项目进行国内公开招标采购。欢迎合格的供应商参加投标。</w:t>
      </w:r>
    </w:p>
    <w:p w14:paraId="51455D4C" w14:textId="77777777" w:rsidR="006354C1" w:rsidRDefault="006354C1" w:rsidP="006354C1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900" w:hanging="900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招标编号：</w:t>
      </w:r>
      <w:r w:rsidRPr="0065155D">
        <w:rPr>
          <w:rFonts w:ascii="宋体" w:hAnsi="宋体" w:hint="eastAsia"/>
          <w:sz w:val="24"/>
        </w:rPr>
        <w:t>FFKJ2022002</w:t>
      </w:r>
    </w:p>
    <w:p w14:paraId="6D191189" w14:textId="77777777" w:rsidR="006354C1" w:rsidRDefault="006354C1" w:rsidP="006354C1">
      <w:pPr>
        <w:pStyle w:val="a8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资金来源：</w:t>
      </w:r>
      <w:r>
        <w:rPr>
          <w:rFonts w:ascii="宋体" w:hAnsi="宋体"/>
          <w:sz w:val="24"/>
          <w:szCs w:val="24"/>
        </w:rPr>
        <w:t>自有资金</w:t>
      </w:r>
    </w:p>
    <w:p w14:paraId="75C2A84E" w14:textId="77777777" w:rsidR="006354C1" w:rsidRDefault="006354C1" w:rsidP="006354C1">
      <w:pPr>
        <w:pStyle w:val="a8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 xml:space="preserve">招标内容：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737"/>
        <w:gridCol w:w="1276"/>
        <w:gridCol w:w="2375"/>
      </w:tblGrid>
      <w:tr w:rsidR="006354C1" w14:paraId="5ECE2F46" w14:textId="77777777" w:rsidTr="009F3275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7BFBC22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1A151AD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C70DD9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19EC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到货时间</w:t>
            </w:r>
          </w:p>
        </w:tc>
      </w:tr>
      <w:tr w:rsidR="006354C1" w14:paraId="6D4E9CAC" w14:textId="77777777" w:rsidTr="009F3275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6F887A4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778780B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荧光定量P</w:t>
            </w:r>
            <w:r>
              <w:rPr>
                <w:rFonts w:ascii="宋体" w:hAnsi="宋体"/>
                <w:b/>
                <w:bCs/>
                <w:szCs w:val="21"/>
              </w:rPr>
              <w:t>CR</w:t>
            </w:r>
            <w:r>
              <w:rPr>
                <w:rFonts w:ascii="宋体" w:hAnsi="宋体" w:hint="eastAsia"/>
                <w:b/>
                <w:bCs/>
                <w:szCs w:val="21"/>
              </w:rPr>
              <w:t>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3A21330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0670" w14:textId="77777777" w:rsidR="006354C1" w:rsidRPr="0065155D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5155D">
              <w:rPr>
                <w:rFonts w:ascii="宋体" w:hAnsi="宋体"/>
                <w:b/>
                <w:sz w:val="18"/>
                <w:szCs w:val="18"/>
              </w:rPr>
              <w:t>签订合同后2</w:t>
            </w:r>
            <w:r w:rsidRPr="0065155D">
              <w:rPr>
                <w:rFonts w:ascii="宋体" w:hAnsi="宋体" w:hint="eastAsia"/>
                <w:b/>
                <w:sz w:val="18"/>
                <w:szCs w:val="18"/>
              </w:rPr>
              <w:t>个月内</w:t>
            </w:r>
          </w:p>
        </w:tc>
      </w:tr>
      <w:tr w:rsidR="006354C1" w14:paraId="33AD34E5" w14:textId="77777777" w:rsidTr="009F3275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BDD7634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A0CB5AD" w14:textId="77777777" w:rsidR="006354C1" w:rsidRDefault="006354C1" w:rsidP="009F327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流式细胞仪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A2B9BD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664C" w14:textId="77777777" w:rsidR="006354C1" w:rsidRPr="0065155D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5155D">
              <w:rPr>
                <w:rFonts w:ascii="宋体" w:hAnsi="宋体"/>
                <w:b/>
                <w:sz w:val="18"/>
                <w:szCs w:val="18"/>
              </w:rPr>
              <w:t>签订合同后2</w:t>
            </w:r>
            <w:r w:rsidRPr="0065155D">
              <w:rPr>
                <w:rFonts w:ascii="宋体" w:hAnsi="宋体" w:hint="eastAsia"/>
                <w:b/>
                <w:sz w:val="18"/>
                <w:szCs w:val="18"/>
              </w:rPr>
              <w:t>个月内</w:t>
            </w:r>
          </w:p>
        </w:tc>
      </w:tr>
      <w:tr w:rsidR="006354C1" w14:paraId="47A4C5F4" w14:textId="77777777" w:rsidTr="009F3275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D31362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A9B4715" w14:textId="77777777" w:rsidR="006354C1" w:rsidRDefault="006354C1" w:rsidP="009F327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全自动啤酒分析仪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202B81C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EEF3" w14:textId="77777777" w:rsidR="006354C1" w:rsidRPr="0065155D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5155D">
              <w:rPr>
                <w:rFonts w:ascii="宋体" w:hAnsi="宋体"/>
                <w:b/>
                <w:sz w:val="18"/>
                <w:szCs w:val="18"/>
              </w:rPr>
              <w:t>签订合同后2</w:t>
            </w:r>
            <w:r w:rsidRPr="0065155D">
              <w:rPr>
                <w:rFonts w:ascii="宋体" w:hAnsi="宋体" w:hint="eastAsia"/>
                <w:b/>
                <w:sz w:val="18"/>
                <w:szCs w:val="18"/>
              </w:rPr>
              <w:t>个月内</w:t>
            </w:r>
          </w:p>
        </w:tc>
      </w:tr>
      <w:tr w:rsidR="006354C1" w14:paraId="7DAC6D5C" w14:textId="77777777" w:rsidTr="009F3275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74B0E37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6D0F06" w14:textId="77777777" w:rsidR="006354C1" w:rsidRDefault="006354C1" w:rsidP="009F327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全自动</w:t>
            </w:r>
            <w:r w:rsidRPr="00005A8B">
              <w:rPr>
                <w:rFonts w:ascii="宋体" w:hAnsi="宋体" w:hint="eastAsia"/>
                <w:b/>
                <w:sz w:val="24"/>
              </w:rPr>
              <w:t>葡萄酒分析仪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3E6381D" w14:textId="77777777" w:rsidR="006354C1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8FB2" w14:textId="77777777" w:rsidR="006354C1" w:rsidRPr="0065155D" w:rsidRDefault="006354C1" w:rsidP="009F327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5155D">
              <w:rPr>
                <w:rFonts w:ascii="宋体" w:hAnsi="宋体"/>
                <w:b/>
                <w:sz w:val="18"/>
                <w:szCs w:val="18"/>
              </w:rPr>
              <w:t>签订合同后2</w:t>
            </w:r>
            <w:r w:rsidRPr="0065155D">
              <w:rPr>
                <w:rFonts w:ascii="宋体" w:hAnsi="宋体" w:hint="eastAsia"/>
                <w:b/>
                <w:sz w:val="18"/>
                <w:szCs w:val="18"/>
              </w:rPr>
              <w:t>个月内</w:t>
            </w:r>
          </w:p>
        </w:tc>
      </w:tr>
    </w:tbl>
    <w:p w14:paraId="5AEC707C" w14:textId="77777777" w:rsidR="006354C1" w:rsidRDefault="006354C1" w:rsidP="006354C1">
      <w:pPr>
        <w:pStyle w:val="a8"/>
        <w:spacing w:after="0" w:line="360" w:lineRule="auto"/>
        <w:ind w:left="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  <w:szCs w:val="24"/>
        </w:rPr>
        <w:t>注：</w:t>
      </w:r>
      <w:r>
        <w:rPr>
          <w:rFonts w:ascii="宋体" w:hAnsi="宋体"/>
          <w:b/>
          <w:sz w:val="24"/>
        </w:rPr>
        <w:t>所投设备为非试制品，且为全新产品。</w:t>
      </w:r>
    </w:p>
    <w:p w14:paraId="3BA42DDF" w14:textId="77777777" w:rsidR="006354C1" w:rsidRDefault="006354C1" w:rsidP="006354C1">
      <w:pPr>
        <w:pStyle w:val="a8"/>
        <w:numPr>
          <w:ilvl w:val="0"/>
          <w:numId w:val="1"/>
        </w:numPr>
        <w:spacing w:after="0" w:line="360" w:lineRule="auto"/>
        <w:ind w:left="540" w:hanging="54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供应商的资格条件及要求</w:t>
      </w:r>
    </w:p>
    <w:p w14:paraId="2480A246" w14:textId="77777777" w:rsidR="006354C1" w:rsidRDefault="006354C1" w:rsidP="006354C1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供应商具有独立承担民事责任的能力；</w:t>
      </w:r>
    </w:p>
    <w:p w14:paraId="75DE1E3C" w14:textId="77777777" w:rsidR="006354C1" w:rsidRDefault="006354C1" w:rsidP="006354C1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>
        <w:rPr>
          <w:rFonts w:ascii="宋体" w:hAnsi="宋体"/>
          <w:sz w:val="24"/>
        </w:rPr>
        <w:t>供应商具有良好的商业信誉和健全的财务会计制度；供应商具有履行合同所必须的设备专业技术能力；</w:t>
      </w:r>
    </w:p>
    <w:p w14:paraId="653AD696" w14:textId="77777777" w:rsidR="006354C1" w:rsidRDefault="006354C1" w:rsidP="006354C1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供应商具有相关设备应用成功范例和售后服务能力；</w:t>
      </w:r>
    </w:p>
    <w:p w14:paraId="1D471CD3" w14:textId="77777777" w:rsidR="006354C1" w:rsidRDefault="006354C1" w:rsidP="006354C1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供应商参加政府采购活动前三年内，在经营活动中没有重大违法记录；</w:t>
      </w:r>
    </w:p>
    <w:p w14:paraId="4C298672" w14:textId="77777777" w:rsidR="006354C1" w:rsidRDefault="006354C1" w:rsidP="006354C1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若为代理商参与投标，须提供制造商提供的</w:t>
      </w:r>
      <w:r>
        <w:rPr>
          <w:rFonts w:ascii="宋体" w:hAnsi="宋体" w:hint="eastAsia"/>
          <w:sz w:val="24"/>
        </w:rPr>
        <w:t>针对于本项目的唯一性</w:t>
      </w:r>
      <w:r>
        <w:rPr>
          <w:rFonts w:ascii="宋体" w:hAnsi="宋体"/>
          <w:sz w:val="24"/>
        </w:rPr>
        <w:t>授权书</w:t>
      </w:r>
      <w:r>
        <w:rPr>
          <w:rFonts w:ascii="宋体" w:hAnsi="宋体" w:hint="eastAsia"/>
          <w:sz w:val="24"/>
        </w:rPr>
        <w:t>；</w:t>
      </w:r>
    </w:p>
    <w:p w14:paraId="70179B4D" w14:textId="77777777" w:rsidR="006354C1" w:rsidRDefault="006354C1" w:rsidP="006354C1">
      <w:pPr>
        <w:spacing w:line="360" w:lineRule="auto"/>
        <w:ind w:left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本项目不接受联合体投标。</w:t>
      </w:r>
    </w:p>
    <w:p w14:paraId="54ADDBA6" w14:textId="77777777" w:rsidR="006354C1" w:rsidRDefault="006354C1" w:rsidP="006354C1">
      <w:pPr>
        <w:spacing w:line="360" w:lineRule="auto"/>
        <w:ind w:left="720"/>
        <w:rPr>
          <w:rFonts w:ascii="宋体" w:hAnsi="宋体"/>
          <w:sz w:val="24"/>
        </w:rPr>
      </w:pPr>
    </w:p>
    <w:p w14:paraId="2CD040C1" w14:textId="77777777" w:rsidR="006354C1" w:rsidRDefault="006354C1" w:rsidP="006354C1">
      <w:pPr>
        <w:pStyle w:val="a8"/>
        <w:numPr>
          <w:ilvl w:val="0"/>
          <w:numId w:val="1"/>
        </w:numPr>
        <w:spacing w:after="0"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招标文件购买时间和办法：</w:t>
      </w:r>
    </w:p>
    <w:p w14:paraId="4C50F099" w14:textId="76C1598E" w:rsidR="006354C1" w:rsidRDefault="006354C1" w:rsidP="006354C1">
      <w:pPr>
        <w:pStyle w:val="a8"/>
        <w:spacing w:line="360" w:lineRule="auto"/>
        <w:ind w:leftChars="57" w:left="120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自202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年</w:t>
      </w:r>
      <w:r w:rsidRPr="0065155D">
        <w:rPr>
          <w:rFonts w:ascii="宋体" w:hAnsi="宋体" w:hint="eastAsia"/>
          <w:sz w:val="24"/>
          <w:szCs w:val="24"/>
        </w:rPr>
        <w:t>3</w:t>
      </w:r>
      <w:r w:rsidRPr="0065155D">
        <w:rPr>
          <w:rFonts w:ascii="宋体" w:hAnsi="宋体"/>
          <w:sz w:val="24"/>
          <w:szCs w:val="24"/>
        </w:rPr>
        <w:t>月</w:t>
      </w:r>
      <w:r w:rsidRPr="0065155D">
        <w:rPr>
          <w:rFonts w:ascii="宋体" w:hAnsi="宋体" w:hint="eastAsia"/>
          <w:sz w:val="24"/>
          <w:szCs w:val="24"/>
        </w:rPr>
        <w:t>2</w:t>
      </w:r>
      <w:r w:rsidR="00E745A6" w:rsidRPr="0065155D">
        <w:rPr>
          <w:rFonts w:ascii="宋体" w:hAnsi="宋体" w:hint="eastAsia"/>
          <w:sz w:val="24"/>
          <w:szCs w:val="24"/>
        </w:rPr>
        <w:t>5</w:t>
      </w:r>
      <w:r w:rsidRPr="0065155D">
        <w:rPr>
          <w:rFonts w:ascii="宋体" w:hAnsi="宋体" w:hint="eastAsia"/>
          <w:sz w:val="24"/>
          <w:szCs w:val="24"/>
        </w:rPr>
        <w:t>日</w:t>
      </w:r>
      <w:r w:rsidRPr="0065155D">
        <w:rPr>
          <w:rFonts w:ascii="宋体" w:hAnsi="宋体"/>
          <w:sz w:val="24"/>
          <w:szCs w:val="24"/>
        </w:rPr>
        <w:t>至</w:t>
      </w:r>
      <w:r w:rsidRPr="0065155D">
        <w:rPr>
          <w:rFonts w:ascii="宋体" w:hAnsi="宋体" w:hint="eastAsia"/>
          <w:sz w:val="24"/>
          <w:szCs w:val="24"/>
        </w:rPr>
        <w:t>4</w:t>
      </w:r>
      <w:r w:rsidRPr="0065155D">
        <w:rPr>
          <w:rFonts w:ascii="宋体" w:hAnsi="宋体"/>
          <w:sz w:val="24"/>
          <w:szCs w:val="24"/>
        </w:rPr>
        <w:t>月</w:t>
      </w:r>
      <w:r w:rsidRPr="0065155D">
        <w:rPr>
          <w:rFonts w:ascii="宋体" w:hAnsi="宋体" w:hint="eastAsia"/>
          <w:sz w:val="24"/>
          <w:szCs w:val="24"/>
        </w:rPr>
        <w:t>1</w:t>
      </w:r>
      <w:r w:rsidR="00784916" w:rsidRPr="0065155D">
        <w:rPr>
          <w:rFonts w:ascii="宋体" w:hAnsi="宋体" w:hint="eastAsia"/>
          <w:sz w:val="24"/>
          <w:szCs w:val="24"/>
        </w:rPr>
        <w:t>0</w:t>
      </w:r>
      <w:r w:rsidRPr="0065155D">
        <w:rPr>
          <w:rFonts w:ascii="宋体" w:hAnsi="宋体"/>
          <w:sz w:val="24"/>
          <w:szCs w:val="24"/>
        </w:rPr>
        <w:t>日（</w:t>
      </w:r>
      <w:r>
        <w:rPr>
          <w:rFonts w:ascii="宋体" w:hAnsi="宋体"/>
          <w:sz w:val="24"/>
          <w:szCs w:val="24"/>
        </w:rPr>
        <w:t>上午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 xml:space="preserve">00 </w:t>
      </w:r>
      <w:r>
        <w:rPr>
          <w:rFonts w:ascii="宋体" w:hAnsi="宋体"/>
          <w:sz w:val="24"/>
          <w:szCs w:val="24"/>
        </w:rPr>
        <w:t>分至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分下午</w:t>
      </w:r>
      <w:r>
        <w:rPr>
          <w:rFonts w:ascii="宋体" w:hAnsi="宋体" w:hint="eastAsia"/>
          <w:sz w:val="24"/>
          <w:szCs w:val="24"/>
        </w:rPr>
        <w:t>13</w:t>
      </w:r>
      <w:r>
        <w:rPr>
          <w:rFonts w:ascii="宋体" w:hAnsi="宋体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00</w:t>
      </w:r>
      <w:r>
        <w:rPr>
          <w:rFonts w:ascii="宋体" w:hAnsi="宋体"/>
          <w:sz w:val="24"/>
          <w:szCs w:val="24"/>
        </w:rPr>
        <w:t>分至</w:t>
      </w:r>
      <w:r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分 法定节假日除外，北京时间），持营业执照复印件（盖公章）及投标授权书（盖公章）、被授权人身份证原件及复印件（盖公章）和U盘到北京市朝阳区酒仙桥中路24号院6号楼821</w:t>
      </w:r>
      <w:proofErr w:type="gramStart"/>
      <w:r>
        <w:rPr>
          <w:rFonts w:ascii="宋体" w:hAnsi="宋体"/>
          <w:sz w:val="24"/>
          <w:szCs w:val="24"/>
        </w:rPr>
        <w:t>室购买</w:t>
      </w:r>
      <w:proofErr w:type="gramEnd"/>
      <w:r>
        <w:rPr>
          <w:rFonts w:ascii="宋体" w:hAnsi="宋体"/>
          <w:sz w:val="24"/>
          <w:szCs w:val="24"/>
        </w:rPr>
        <w:t>招标文件。招标文件每包售价</w:t>
      </w:r>
      <w:r>
        <w:rPr>
          <w:rFonts w:ascii="宋体" w:hAnsi="宋体"/>
          <w:sz w:val="24"/>
          <w:szCs w:val="24"/>
          <w:u w:val="single"/>
        </w:rPr>
        <w:t xml:space="preserve">   0    </w:t>
      </w:r>
      <w:r>
        <w:rPr>
          <w:rFonts w:ascii="宋体" w:hAnsi="宋体"/>
          <w:sz w:val="24"/>
          <w:szCs w:val="24"/>
        </w:rPr>
        <w:t>元人民币，招标文件售后不退。</w:t>
      </w:r>
    </w:p>
    <w:p w14:paraId="582AF82B" w14:textId="77777777" w:rsidR="006354C1" w:rsidRDefault="006354C1" w:rsidP="006354C1">
      <w:pPr>
        <w:pStyle w:val="a8"/>
        <w:numPr>
          <w:ilvl w:val="0"/>
          <w:numId w:val="1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</w:rPr>
        <w:t>投标保证金金额和投标保证金形式</w:t>
      </w:r>
    </w:p>
    <w:p w14:paraId="037F7A9E" w14:textId="0D0545C3" w:rsidR="006354C1" w:rsidRDefault="006354C1" w:rsidP="006354C1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投标保证金：人民币</w:t>
      </w:r>
      <w:r>
        <w:rPr>
          <w:rFonts w:ascii="宋体" w:hAnsi="宋体"/>
          <w:sz w:val="24"/>
          <w:u w:val="single"/>
        </w:rPr>
        <w:t xml:space="preserve"> 壹 </w:t>
      </w:r>
      <w:r>
        <w:rPr>
          <w:rFonts w:ascii="宋体" w:hAnsi="宋体"/>
          <w:sz w:val="24"/>
        </w:rPr>
        <w:t>万元</w:t>
      </w:r>
      <w:r>
        <w:rPr>
          <w:rFonts w:ascii="宋体" w:hAnsi="宋体" w:hint="eastAsia"/>
          <w:sz w:val="24"/>
        </w:rPr>
        <w:t>；需于</w:t>
      </w: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年</w:t>
      </w:r>
      <w:r w:rsidRPr="0065155D">
        <w:rPr>
          <w:rFonts w:ascii="宋体" w:hAnsi="宋体" w:hint="eastAsia"/>
          <w:sz w:val="24"/>
        </w:rPr>
        <w:t>4</w:t>
      </w:r>
      <w:r w:rsidRPr="0065155D">
        <w:rPr>
          <w:rFonts w:ascii="宋体" w:hAnsi="宋体"/>
          <w:sz w:val="24"/>
        </w:rPr>
        <w:t>月</w:t>
      </w:r>
      <w:r w:rsidRPr="0065155D">
        <w:rPr>
          <w:rFonts w:ascii="宋体" w:hAnsi="宋体" w:hint="eastAsia"/>
          <w:sz w:val="24"/>
        </w:rPr>
        <w:t>1</w:t>
      </w:r>
      <w:r w:rsidR="00784916" w:rsidRPr="0065155D">
        <w:rPr>
          <w:rFonts w:ascii="宋体" w:hAnsi="宋体" w:hint="eastAsia"/>
          <w:sz w:val="24"/>
        </w:rPr>
        <w:t>0</w:t>
      </w:r>
      <w:r w:rsidRPr="0065155D"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之前，提交我院银行账户。</w:t>
      </w:r>
    </w:p>
    <w:p w14:paraId="4C8FAF94" w14:textId="77777777" w:rsidR="006354C1" w:rsidRDefault="006354C1" w:rsidP="006354C1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投标保证金形式可以选择：银行支票（限北京市）、银行汇票、银行电汇。</w:t>
      </w:r>
    </w:p>
    <w:p w14:paraId="3F4F92BD" w14:textId="77777777" w:rsidR="006354C1" w:rsidRDefault="006354C1" w:rsidP="006354C1">
      <w:pPr>
        <w:pStyle w:val="a8"/>
        <w:spacing w:after="0" w:line="520" w:lineRule="exact"/>
        <w:ind w:leftChars="202" w:left="4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并将银行回单发送至邮箱</w:t>
      </w:r>
      <w:r w:rsidRPr="0065155D">
        <w:rPr>
          <w:rFonts w:ascii="宋体" w:hAnsi="宋体" w:hint="eastAsia"/>
          <w:sz w:val="24"/>
        </w:rPr>
        <w:t>tengwei</w:t>
      </w:r>
      <w:r w:rsidRPr="0065155D">
        <w:rPr>
          <w:rFonts w:ascii="宋体" w:hAnsi="宋体"/>
          <w:sz w:val="24"/>
        </w:rPr>
        <w:t>@163.com</w:t>
      </w:r>
    </w:p>
    <w:p w14:paraId="6ABD2B8F" w14:textId="77777777" w:rsidR="006354C1" w:rsidRDefault="006354C1" w:rsidP="006354C1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汇款信息：</w:t>
      </w:r>
    </w:p>
    <w:p w14:paraId="763CF10D" w14:textId="77777777" w:rsidR="006354C1" w:rsidRDefault="006354C1" w:rsidP="006354C1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户  名：</w:t>
      </w:r>
      <w:r>
        <w:rPr>
          <w:rFonts w:ascii="宋体" w:hAnsi="宋体" w:hint="eastAsia"/>
          <w:color w:val="FF0000"/>
          <w:sz w:val="24"/>
        </w:rPr>
        <w:t>中国食品发酵工业研究院有限公司</w:t>
      </w:r>
    </w:p>
    <w:p w14:paraId="1AF87357" w14:textId="77777777" w:rsidR="006354C1" w:rsidRDefault="006354C1" w:rsidP="006354C1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开户行：中国农业银行北京</w:t>
      </w:r>
      <w:r>
        <w:rPr>
          <w:rFonts w:ascii="宋体" w:hAnsi="宋体" w:hint="eastAsia"/>
          <w:color w:val="FF0000"/>
          <w:sz w:val="24"/>
        </w:rPr>
        <w:t>展览中心</w:t>
      </w:r>
      <w:r>
        <w:rPr>
          <w:rFonts w:ascii="宋体" w:hAnsi="宋体"/>
          <w:color w:val="FF0000"/>
          <w:sz w:val="24"/>
        </w:rPr>
        <w:t>支行</w:t>
      </w:r>
    </w:p>
    <w:p w14:paraId="486D8E92" w14:textId="77777777" w:rsidR="006354C1" w:rsidRDefault="006354C1" w:rsidP="006354C1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proofErr w:type="gramStart"/>
      <w:r>
        <w:rPr>
          <w:rFonts w:ascii="宋体" w:hAnsi="宋体"/>
          <w:color w:val="FF0000"/>
          <w:sz w:val="24"/>
        </w:rPr>
        <w:t>账</w:t>
      </w:r>
      <w:proofErr w:type="gramEnd"/>
      <w:r>
        <w:rPr>
          <w:rFonts w:ascii="宋体" w:hAnsi="宋体"/>
          <w:color w:val="FF0000"/>
          <w:sz w:val="24"/>
        </w:rPr>
        <w:t xml:space="preserve">  号：11044301040001596</w:t>
      </w:r>
    </w:p>
    <w:p w14:paraId="2E035932" w14:textId="77777777" w:rsidR="006354C1" w:rsidRDefault="006354C1" w:rsidP="006354C1">
      <w:pPr>
        <w:pStyle w:val="a8"/>
        <w:spacing w:after="0" w:line="520" w:lineRule="exact"/>
        <w:ind w:left="3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</w:rPr>
        <w:t>行  号：103100004214</w:t>
      </w:r>
    </w:p>
    <w:p w14:paraId="5181AB0E" w14:textId="77777777" w:rsidR="006354C1" w:rsidRDefault="006354C1" w:rsidP="006354C1">
      <w:pPr>
        <w:pStyle w:val="a8"/>
        <w:numPr>
          <w:ilvl w:val="0"/>
          <w:numId w:val="1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投标截止时间、开标时间：</w:t>
      </w:r>
    </w:p>
    <w:p w14:paraId="768C1465" w14:textId="48761845" w:rsidR="006354C1" w:rsidRDefault="006354C1" w:rsidP="006354C1">
      <w:pPr>
        <w:pStyle w:val="a8"/>
        <w:spacing w:line="360" w:lineRule="auto"/>
        <w:ind w:rightChars="-244" w:right="-512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投标截止时间: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/>
          <w:bCs/>
          <w:sz w:val="24"/>
          <w:szCs w:val="24"/>
        </w:rPr>
        <w:t>202</w:t>
      </w:r>
      <w:r>
        <w:rPr>
          <w:rFonts w:ascii="宋体" w:hAnsi="宋体" w:hint="eastAsia"/>
          <w:bCs/>
          <w:sz w:val="24"/>
          <w:szCs w:val="24"/>
        </w:rPr>
        <w:t>2</w:t>
      </w:r>
      <w:r>
        <w:rPr>
          <w:rFonts w:ascii="宋体" w:hAnsi="宋体"/>
          <w:bCs/>
          <w:sz w:val="24"/>
          <w:szCs w:val="24"/>
        </w:rPr>
        <w:t>年</w:t>
      </w:r>
      <w:r w:rsidRPr="0065155D">
        <w:rPr>
          <w:rFonts w:ascii="宋体" w:hAnsi="宋体" w:hint="eastAsia"/>
          <w:bCs/>
          <w:sz w:val="24"/>
          <w:szCs w:val="24"/>
        </w:rPr>
        <w:t>4</w:t>
      </w:r>
      <w:r w:rsidRPr="0065155D">
        <w:rPr>
          <w:rFonts w:ascii="宋体" w:hAnsi="宋体"/>
          <w:bCs/>
          <w:sz w:val="24"/>
          <w:szCs w:val="24"/>
        </w:rPr>
        <w:t>月</w:t>
      </w:r>
      <w:r w:rsidRPr="0065155D">
        <w:rPr>
          <w:rFonts w:ascii="宋体" w:hAnsi="宋体" w:hint="eastAsia"/>
          <w:bCs/>
          <w:sz w:val="24"/>
          <w:szCs w:val="24"/>
        </w:rPr>
        <w:t>1</w:t>
      </w:r>
      <w:r w:rsidR="00E745A6" w:rsidRPr="0065155D">
        <w:rPr>
          <w:rFonts w:ascii="宋体" w:hAnsi="宋体" w:hint="eastAsia"/>
          <w:bCs/>
          <w:sz w:val="24"/>
          <w:szCs w:val="24"/>
        </w:rPr>
        <w:t>5</w:t>
      </w:r>
      <w:r w:rsidRPr="0065155D">
        <w:rPr>
          <w:rFonts w:ascii="宋体" w:hAnsi="宋体" w:hint="eastAsia"/>
          <w:bCs/>
          <w:sz w:val="24"/>
          <w:szCs w:val="24"/>
        </w:rPr>
        <w:t>日</w:t>
      </w:r>
      <w:r w:rsidRPr="0065155D">
        <w:rPr>
          <w:rFonts w:ascii="宋体" w:hAnsi="宋体"/>
          <w:bCs/>
          <w:sz w:val="24"/>
          <w:szCs w:val="24"/>
        </w:rPr>
        <w:t>上</w:t>
      </w:r>
      <w:r>
        <w:rPr>
          <w:rFonts w:ascii="宋体" w:hAnsi="宋体"/>
          <w:bCs/>
          <w:sz w:val="24"/>
          <w:szCs w:val="24"/>
        </w:rPr>
        <w:t>午</w:t>
      </w:r>
      <w:r>
        <w:rPr>
          <w:rFonts w:ascii="宋体" w:hAnsi="宋体" w:hint="eastAsia"/>
          <w:bCs/>
          <w:sz w:val="24"/>
          <w:szCs w:val="24"/>
        </w:rPr>
        <w:t>9</w:t>
      </w:r>
      <w:r>
        <w:rPr>
          <w:rFonts w:ascii="宋体" w:hAnsi="宋体"/>
          <w:bCs/>
          <w:sz w:val="24"/>
          <w:szCs w:val="24"/>
        </w:rPr>
        <w:t>时</w:t>
      </w:r>
      <w:r>
        <w:rPr>
          <w:rFonts w:ascii="宋体" w:hAnsi="宋体" w:hint="eastAsia"/>
          <w:bCs/>
          <w:sz w:val="24"/>
          <w:szCs w:val="24"/>
        </w:rPr>
        <w:t>00</w:t>
      </w:r>
      <w:r>
        <w:rPr>
          <w:rFonts w:ascii="宋体" w:hAnsi="宋体"/>
          <w:bCs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>（北京时间）</w:t>
      </w:r>
    </w:p>
    <w:p w14:paraId="76F75E80" w14:textId="5DA8FAEC" w:rsidR="006354C1" w:rsidRDefault="006354C1" w:rsidP="006354C1">
      <w:pPr>
        <w:pStyle w:val="a8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开标时间：</w:t>
      </w:r>
      <w:r>
        <w:rPr>
          <w:rFonts w:ascii="宋体" w:hAnsi="宋体"/>
          <w:bCs/>
          <w:sz w:val="24"/>
          <w:szCs w:val="24"/>
        </w:rPr>
        <w:t>202</w:t>
      </w:r>
      <w:r>
        <w:rPr>
          <w:rFonts w:ascii="宋体" w:hAnsi="宋体" w:hint="eastAsia"/>
          <w:bCs/>
          <w:sz w:val="24"/>
          <w:szCs w:val="24"/>
        </w:rPr>
        <w:t>2</w:t>
      </w:r>
      <w:r>
        <w:rPr>
          <w:rFonts w:ascii="宋体" w:hAnsi="宋体"/>
          <w:bCs/>
          <w:sz w:val="24"/>
          <w:szCs w:val="24"/>
        </w:rPr>
        <w:t>年</w:t>
      </w:r>
      <w:r w:rsidRPr="0065155D">
        <w:rPr>
          <w:rFonts w:ascii="宋体" w:hAnsi="宋体" w:hint="eastAsia"/>
          <w:bCs/>
          <w:sz w:val="24"/>
          <w:szCs w:val="24"/>
        </w:rPr>
        <w:t>4</w:t>
      </w:r>
      <w:bookmarkStart w:id="0" w:name="_GoBack"/>
      <w:bookmarkEnd w:id="0"/>
      <w:r w:rsidRPr="0065155D">
        <w:rPr>
          <w:rFonts w:ascii="宋体" w:hAnsi="宋体"/>
          <w:bCs/>
          <w:sz w:val="24"/>
          <w:szCs w:val="24"/>
        </w:rPr>
        <w:t>月</w:t>
      </w:r>
      <w:r w:rsidRPr="0065155D">
        <w:rPr>
          <w:rFonts w:ascii="宋体" w:hAnsi="宋体" w:hint="eastAsia"/>
          <w:bCs/>
          <w:sz w:val="24"/>
          <w:szCs w:val="24"/>
        </w:rPr>
        <w:t>1</w:t>
      </w:r>
      <w:r w:rsidR="00E745A6" w:rsidRPr="0065155D">
        <w:rPr>
          <w:rFonts w:ascii="宋体" w:hAnsi="宋体" w:hint="eastAsia"/>
          <w:bCs/>
          <w:sz w:val="24"/>
          <w:szCs w:val="24"/>
        </w:rPr>
        <w:t>5</w:t>
      </w:r>
      <w:r w:rsidRPr="0065155D">
        <w:rPr>
          <w:rFonts w:ascii="宋体" w:hAnsi="宋体" w:hint="eastAsia"/>
          <w:bCs/>
          <w:sz w:val="24"/>
          <w:szCs w:val="24"/>
        </w:rPr>
        <w:t>日</w:t>
      </w:r>
      <w:r>
        <w:rPr>
          <w:rFonts w:ascii="宋体" w:hAnsi="宋体"/>
          <w:bCs/>
          <w:sz w:val="24"/>
          <w:szCs w:val="24"/>
        </w:rPr>
        <w:t>上午</w:t>
      </w:r>
      <w:r>
        <w:rPr>
          <w:rFonts w:ascii="宋体" w:hAnsi="宋体" w:hint="eastAsia"/>
          <w:bCs/>
          <w:sz w:val="24"/>
          <w:szCs w:val="24"/>
        </w:rPr>
        <w:t>9</w:t>
      </w:r>
      <w:r>
        <w:rPr>
          <w:rFonts w:ascii="宋体" w:hAnsi="宋体"/>
          <w:bCs/>
          <w:sz w:val="24"/>
          <w:szCs w:val="24"/>
        </w:rPr>
        <w:t>时</w:t>
      </w:r>
      <w:r>
        <w:rPr>
          <w:rFonts w:ascii="宋体" w:hAnsi="宋体" w:hint="eastAsia"/>
          <w:bCs/>
          <w:sz w:val="24"/>
          <w:szCs w:val="24"/>
        </w:rPr>
        <w:t>00</w:t>
      </w:r>
      <w:r>
        <w:rPr>
          <w:rFonts w:ascii="宋体" w:hAnsi="宋体"/>
          <w:bCs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>（北京时间）</w:t>
      </w:r>
    </w:p>
    <w:p w14:paraId="0AF13F6D" w14:textId="77777777" w:rsidR="006354C1" w:rsidRDefault="006354C1" w:rsidP="006354C1">
      <w:pPr>
        <w:pStyle w:val="a8"/>
        <w:numPr>
          <w:ilvl w:val="0"/>
          <w:numId w:val="1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投标文件递交地点和开标地点：</w:t>
      </w:r>
    </w:p>
    <w:p w14:paraId="641AF3DD" w14:textId="77777777" w:rsidR="006354C1" w:rsidRDefault="006354C1" w:rsidP="006354C1">
      <w:pPr>
        <w:pStyle w:val="a8"/>
        <w:spacing w:after="0" w:line="360" w:lineRule="auto"/>
        <w:ind w:left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递交地点：北京市朝阳区酒仙桥中路24号院6号楼213会议室。逾期收到或不符合规定的投标文件恕不接受。</w:t>
      </w:r>
    </w:p>
    <w:p w14:paraId="790A591F" w14:textId="77777777" w:rsidR="006354C1" w:rsidRDefault="006354C1" w:rsidP="006354C1">
      <w:pPr>
        <w:pStyle w:val="a8"/>
        <w:spacing w:after="0" w:line="360" w:lineRule="auto"/>
        <w:ind w:left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开标地点：北京市朝阳区酒仙桥中路24号院6号楼213会议室。</w:t>
      </w:r>
    </w:p>
    <w:p w14:paraId="1D09F36C" w14:textId="77777777" w:rsidR="006354C1" w:rsidRDefault="006354C1" w:rsidP="006354C1">
      <w:pPr>
        <w:pStyle w:val="a8"/>
        <w:numPr>
          <w:ilvl w:val="0"/>
          <w:numId w:val="1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采购人联系方式：</w:t>
      </w:r>
    </w:p>
    <w:p w14:paraId="21CC4523" w14:textId="77777777" w:rsidR="006354C1" w:rsidRDefault="006354C1" w:rsidP="006354C1">
      <w:pPr>
        <w:spacing w:line="360" w:lineRule="auto"/>
        <w:ind w:leftChars="-28" w:left="-59" w:firstLineChars="174" w:firstLine="41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采 购 人：</w:t>
      </w:r>
      <w:r>
        <w:rPr>
          <w:rFonts w:ascii="宋体" w:hAnsi="宋体" w:hint="eastAsia"/>
          <w:sz w:val="24"/>
        </w:rPr>
        <w:t>中国食品发酵工业研究院有限公司</w:t>
      </w:r>
    </w:p>
    <w:p w14:paraId="34850D75" w14:textId="77777777" w:rsidR="006354C1" w:rsidRDefault="006354C1" w:rsidP="006354C1">
      <w:pPr>
        <w:snapToGrid w:val="0"/>
        <w:spacing w:line="360" w:lineRule="auto"/>
        <w:ind w:firstLineChars="149" w:firstLine="35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地    址：北京市朝阳区酒仙桥中路24号院6号楼</w:t>
      </w:r>
    </w:p>
    <w:p w14:paraId="6F620EC1" w14:textId="77777777" w:rsidR="006354C1" w:rsidRDefault="006354C1" w:rsidP="006354C1">
      <w:pPr>
        <w:spacing w:line="44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联 系 人： </w:t>
      </w:r>
      <w:r>
        <w:rPr>
          <w:rFonts w:ascii="宋体" w:hAnsi="宋体" w:hint="eastAsia"/>
          <w:sz w:val="24"/>
        </w:rPr>
        <w:t>滕工</w:t>
      </w:r>
    </w:p>
    <w:p w14:paraId="1FDCE65F" w14:textId="77777777" w:rsidR="006354C1" w:rsidRDefault="006354C1" w:rsidP="006354C1">
      <w:pPr>
        <w:spacing w:line="44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电     话：</w:t>
      </w:r>
      <w:r>
        <w:rPr>
          <w:rFonts w:ascii="宋体" w:hAnsi="宋体" w:hint="eastAsia"/>
          <w:sz w:val="24"/>
        </w:rPr>
        <w:t>13611315118</w:t>
      </w:r>
    </w:p>
    <w:p w14:paraId="19C3CEF2" w14:textId="78965D56" w:rsidR="00A46C87" w:rsidRPr="006354C1" w:rsidRDefault="00A46C87" w:rsidP="006354C1">
      <w:pPr>
        <w:spacing w:line="276" w:lineRule="auto"/>
        <w:rPr>
          <w:rFonts w:ascii="宋体" w:hAnsi="宋体"/>
          <w:sz w:val="24"/>
        </w:rPr>
      </w:pPr>
    </w:p>
    <w:sectPr w:rsidR="00A46C87" w:rsidRPr="006354C1" w:rsidSect="00AC4949">
      <w:type w:val="continuous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9879" w14:textId="77777777" w:rsidR="005A4797" w:rsidRDefault="005A4797" w:rsidP="006354C1">
      <w:r>
        <w:separator/>
      </w:r>
    </w:p>
  </w:endnote>
  <w:endnote w:type="continuationSeparator" w:id="0">
    <w:p w14:paraId="4DCE8EAA" w14:textId="77777777" w:rsidR="005A4797" w:rsidRDefault="005A4797" w:rsidP="0063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B14D" w14:textId="77777777" w:rsidR="005A4797" w:rsidRDefault="005A4797" w:rsidP="006354C1">
      <w:r>
        <w:separator/>
      </w:r>
    </w:p>
  </w:footnote>
  <w:footnote w:type="continuationSeparator" w:id="0">
    <w:p w14:paraId="752A2631" w14:textId="77777777" w:rsidR="005A4797" w:rsidRDefault="005A4797" w:rsidP="0063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26467"/>
    <w:multiLevelType w:val="multilevel"/>
    <w:tmpl w:val="1A126467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5346FB5"/>
    <w:multiLevelType w:val="multilevel"/>
    <w:tmpl w:val="25346FB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3C6D"/>
    <w:rsid w:val="005A4797"/>
    <w:rsid w:val="006354C1"/>
    <w:rsid w:val="0065155D"/>
    <w:rsid w:val="00784916"/>
    <w:rsid w:val="0091453D"/>
    <w:rsid w:val="00A46C87"/>
    <w:rsid w:val="00AC4949"/>
    <w:rsid w:val="00AF2427"/>
    <w:rsid w:val="00DE08F5"/>
    <w:rsid w:val="00E63C6D"/>
    <w:rsid w:val="00E745A6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DA1FF"/>
  <w15:chartTrackingRefBased/>
  <w15:docId w15:val="{F1055941-1814-443D-B3EF-140FF9F4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4C1"/>
    <w:rPr>
      <w:sz w:val="18"/>
      <w:szCs w:val="18"/>
    </w:rPr>
  </w:style>
  <w:style w:type="character" w:customStyle="1" w:styleId="a7">
    <w:name w:val="正文文本 字符"/>
    <w:link w:val="a8"/>
    <w:rsid w:val="006354C1"/>
  </w:style>
  <w:style w:type="paragraph" w:styleId="a8">
    <w:name w:val="Body Text"/>
    <w:basedOn w:val="a"/>
    <w:link w:val="a7"/>
    <w:rsid w:val="006354C1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正文文本 字符1"/>
    <w:basedOn w:val="a0"/>
    <w:uiPriority w:val="99"/>
    <w:semiHidden/>
    <w:rsid w:val="006354C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高明阳</dc:creator>
  <cp:keywords/>
  <dc:description/>
  <cp:lastModifiedBy>曹续东</cp:lastModifiedBy>
  <cp:revision>6</cp:revision>
  <dcterms:created xsi:type="dcterms:W3CDTF">2022-03-24T01:47:00Z</dcterms:created>
  <dcterms:modified xsi:type="dcterms:W3CDTF">2022-03-25T06:56:00Z</dcterms:modified>
</cp:coreProperties>
</file>